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6BF2" w:rsidRDefault="00A3757C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9731779" cy="6487853"/>
            <wp:effectExtent l="19050" t="0" r="2771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1967" cy="64879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757C" w:rsidRDefault="00A3757C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9723466" cy="6671214"/>
            <wp:effectExtent l="1905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5967" cy="6672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757C" w:rsidRDefault="00A3757C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>
            <wp:extent cx="9656965" cy="6456191"/>
            <wp:effectExtent l="19050" t="0" r="1385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9449" cy="64578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757C" w:rsidRDefault="00A3757C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>
            <wp:extent cx="9623714" cy="6643263"/>
            <wp:effectExtent l="19050" t="0" r="0" b="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3443" cy="66430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757C" w:rsidRDefault="00A3757C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>
            <wp:extent cx="9747163" cy="6608618"/>
            <wp:effectExtent l="19050" t="0" r="6437" b="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9904" cy="66104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757C" w:rsidRDefault="00A3757C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>
            <wp:extent cx="9723466" cy="6706533"/>
            <wp:effectExtent l="19050" t="0" r="0" b="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3374" cy="6706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757C" w:rsidRDefault="00A3757C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>
            <wp:extent cx="9729433" cy="6425738"/>
            <wp:effectExtent l="19050" t="0" r="5117" b="0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9051" cy="64254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757C" w:rsidRDefault="00A3757C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>
            <wp:extent cx="9623714" cy="6535151"/>
            <wp:effectExtent l="19050" t="0" r="0" b="0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6022" cy="65367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757C" w:rsidRDefault="004E37E0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>
            <wp:extent cx="9598982" cy="6417426"/>
            <wp:effectExtent l="19050" t="0" r="2218" b="0"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451" cy="64190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757C" w:rsidRDefault="004E37E0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>
            <wp:extent cx="9810100" cy="4838007"/>
            <wp:effectExtent l="19050" t="0" r="650" b="0"/>
            <wp:docPr id="12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2638" cy="48392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757C" w:rsidRDefault="00A3757C">
      <w:pPr>
        <w:rPr>
          <w:rFonts w:hint="eastAsia"/>
        </w:rPr>
      </w:pPr>
    </w:p>
    <w:p w:rsidR="00A3757C" w:rsidRDefault="00A3757C"/>
    <w:sectPr w:rsidR="00A3757C" w:rsidSect="00A3757C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5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3757C"/>
    <w:rsid w:val="000B6BF2"/>
    <w:rsid w:val="004E37E0"/>
    <w:rsid w:val="00A375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BF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757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A3757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10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2019-02-09T14:30:00Z</dcterms:created>
  <dcterms:modified xsi:type="dcterms:W3CDTF">2019-02-09T14:49:00Z</dcterms:modified>
</cp:coreProperties>
</file>