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3E" w:rsidRDefault="00E40B3E"/>
    <w:p w:rsidR="00726F5A" w:rsidRPr="00861515" w:rsidRDefault="002A2D61" w:rsidP="00726F5A">
      <w:pPr>
        <w:pStyle w:val="ab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134620</wp:posOffset>
            </wp:positionV>
            <wp:extent cx="542290" cy="551815"/>
            <wp:effectExtent l="19050" t="0" r="0" b="0"/>
            <wp:wrapTight wrapText="bothSides">
              <wp:wrapPolygon edited="0">
                <wp:start x="5311" y="0"/>
                <wp:lineTo x="759" y="2983"/>
                <wp:lineTo x="-759" y="14168"/>
                <wp:lineTo x="3794" y="20879"/>
                <wp:lineTo x="5311" y="20879"/>
                <wp:lineTo x="15934" y="20879"/>
                <wp:lineTo x="17452" y="20879"/>
                <wp:lineTo x="21246" y="14168"/>
                <wp:lineTo x="21246" y="7457"/>
                <wp:lineTo x="18970" y="2237"/>
                <wp:lineTo x="15934" y="0"/>
                <wp:lineTo x="5311" y="0"/>
              </wp:wrapPolygon>
            </wp:wrapTight>
            <wp:docPr id="3" name="圖片 1" descr="D:\桌面\校務評鑑-回存隨身碟\108.03.14校務評鑑\資料夾格式\實研組彙整資料夾\水里商工_校徽_透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校務評鑑-回存隨身碟\108.03.14校務評鑑\資料夾格式\實研組彙整資料夾\水里商工_校徽_透明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2D61">
        <w:rPr>
          <w:noProof/>
          <w:sz w:val="40"/>
          <w:szCs w:val="4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133985</wp:posOffset>
            </wp:positionV>
            <wp:extent cx="549910" cy="551815"/>
            <wp:effectExtent l="19050" t="0" r="2540" b="0"/>
            <wp:wrapTight wrapText="bothSides">
              <wp:wrapPolygon edited="0">
                <wp:start x="5238" y="0"/>
                <wp:lineTo x="0" y="5220"/>
                <wp:lineTo x="-748" y="14168"/>
                <wp:lineTo x="3741" y="20879"/>
                <wp:lineTo x="5238" y="20879"/>
                <wp:lineTo x="16462" y="20879"/>
                <wp:lineTo x="17958" y="20879"/>
                <wp:lineTo x="21700" y="14168"/>
                <wp:lineTo x="21700" y="7457"/>
                <wp:lineTo x="20203" y="3728"/>
                <wp:lineTo x="16462" y="0"/>
                <wp:lineTo x="5238" y="0"/>
              </wp:wrapPolygon>
            </wp:wrapTight>
            <wp:docPr id="2" name="圖片 1" descr="D:\桌面\校務評鑑-回存隨身碟\108.03.14校務評鑑\資料夾格式\實研組彙整資料夾\水里商工_校徽_透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校務評鑑-回存隨身碟\108.03.14校務評鑑\資料夾格式\實研組彙整資料夾\水里商工_校徽_透明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F5A" w:rsidRPr="00861515">
        <w:rPr>
          <w:rFonts w:hint="eastAsia"/>
          <w:sz w:val="40"/>
          <w:szCs w:val="40"/>
        </w:rPr>
        <w:t>國立水里高級商工職業學校</w:t>
      </w:r>
    </w:p>
    <w:p w:rsidR="00E40B3E" w:rsidRDefault="001A3F3A" w:rsidP="00726F5A">
      <w:pPr>
        <w:jc w:val="center"/>
      </w:pPr>
      <w:r>
        <w:rPr>
          <w:rFonts w:hint="eastAsia"/>
          <w:sz w:val="40"/>
          <w:szCs w:val="40"/>
        </w:rPr>
        <w:t>105</w:t>
      </w:r>
      <w:r w:rsidR="00726F5A" w:rsidRPr="00861515">
        <w:rPr>
          <w:rFonts w:hint="eastAsia"/>
          <w:sz w:val="40"/>
          <w:szCs w:val="40"/>
        </w:rPr>
        <w:t>學年度第1學期補救教學</w:t>
      </w:r>
    </w:p>
    <w:tbl>
      <w:tblPr>
        <w:tblW w:w="10350" w:type="dxa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53"/>
        <w:gridCol w:w="4486"/>
        <w:gridCol w:w="4511"/>
      </w:tblGrid>
      <w:tr w:rsidR="00E40B3E" w:rsidTr="009A58E5">
        <w:trPr>
          <w:cantSplit/>
          <w:trHeight w:val="619"/>
          <w:jc w:val="center"/>
        </w:trPr>
        <w:tc>
          <w:tcPr>
            <w:tcW w:w="135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40B3E" w:rsidRPr="002024D4" w:rsidRDefault="00E40B3E" w:rsidP="009A58E5">
            <w:pPr>
              <w:jc w:val="center"/>
              <w:rPr>
                <w:rFonts w:hAnsi="標楷體"/>
                <w:sz w:val="28"/>
                <w:szCs w:val="28"/>
              </w:rPr>
            </w:pPr>
            <w:r w:rsidRPr="002024D4">
              <w:rPr>
                <w:rFonts w:hAnsi="標楷體" w:hint="eastAsia"/>
                <w:sz w:val="28"/>
                <w:szCs w:val="28"/>
              </w:rPr>
              <w:t>開課名稱</w:t>
            </w:r>
          </w:p>
        </w:tc>
        <w:tc>
          <w:tcPr>
            <w:tcW w:w="899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40B3E" w:rsidRPr="000B3224" w:rsidRDefault="001A3F3A" w:rsidP="009A58E5">
            <w:p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b/>
                <w:sz w:val="28"/>
                <w:szCs w:val="28"/>
              </w:rPr>
              <w:t>職一英文</w:t>
            </w:r>
          </w:p>
        </w:tc>
      </w:tr>
      <w:tr w:rsidR="00E40B3E" w:rsidTr="009A58E5">
        <w:trPr>
          <w:cantSplit/>
          <w:trHeight w:val="678"/>
          <w:jc w:val="center"/>
        </w:trPr>
        <w:tc>
          <w:tcPr>
            <w:tcW w:w="1353" w:type="dxa"/>
            <w:tcBorders>
              <w:left w:val="thinThickSmallGap" w:sz="24" w:space="0" w:color="auto"/>
            </w:tcBorders>
            <w:vAlign w:val="center"/>
          </w:tcPr>
          <w:p w:rsidR="00E40B3E" w:rsidRPr="002024D4" w:rsidRDefault="00E40B3E" w:rsidP="009A58E5">
            <w:pPr>
              <w:jc w:val="center"/>
              <w:rPr>
                <w:bCs/>
                <w:sz w:val="28"/>
                <w:szCs w:val="28"/>
              </w:rPr>
            </w:pPr>
            <w:r w:rsidRPr="002024D4">
              <w:rPr>
                <w:rFonts w:hint="eastAsia"/>
                <w:bCs/>
                <w:sz w:val="28"/>
                <w:szCs w:val="28"/>
              </w:rPr>
              <w:t>說明</w:t>
            </w:r>
          </w:p>
        </w:tc>
        <w:tc>
          <w:tcPr>
            <w:tcW w:w="8997" w:type="dxa"/>
            <w:gridSpan w:val="2"/>
            <w:tcBorders>
              <w:right w:val="thinThickSmallGap" w:sz="24" w:space="0" w:color="auto"/>
            </w:tcBorders>
            <w:vAlign w:val="center"/>
          </w:tcPr>
          <w:p w:rsidR="00E40B3E" w:rsidRPr="000B3224" w:rsidRDefault="001A3F3A" w:rsidP="002E5E8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8"/>
                <w:szCs w:val="28"/>
              </w:rPr>
            </w:pPr>
            <w:r>
              <w:rPr>
                <w:rFonts w:hint="eastAsia"/>
                <w:kern w:val="16"/>
                <w:sz w:val="28"/>
                <w:szCs w:val="28"/>
              </w:rPr>
              <w:t>英文科唐建樑教師採用多元評量方式，帶領學生使用線上英文學習資源</w:t>
            </w:r>
            <w:r w:rsidR="00E40B3E">
              <w:rPr>
                <w:rFonts w:hint="eastAsia"/>
                <w:kern w:val="16"/>
                <w:sz w:val="28"/>
                <w:szCs w:val="28"/>
              </w:rPr>
              <w:t>，提升學習動機及趣味。</w:t>
            </w:r>
          </w:p>
        </w:tc>
      </w:tr>
      <w:tr w:rsidR="00E40B3E" w:rsidTr="009A58E5">
        <w:trPr>
          <w:cantSplit/>
          <w:trHeight w:val="4315"/>
          <w:jc w:val="center"/>
        </w:trPr>
        <w:tc>
          <w:tcPr>
            <w:tcW w:w="1353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E40B3E" w:rsidRPr="002024D4" w:rsidRDefault="00E40B3E" w:rsidP="009A58E5">
            <w:pPr>
              <w:jc w:val="center"/>
              <w:rPr>
                <w:bCs/>
                <w:sz w:val="28"/>
                <w:szCs w:val="28"/>
              </w:rPr>
            </w:pPr>
            <w:r w:rsidRPr="002024D4">
              <w:rPr>
                <w:rFonts w:hint="eastAsia"/>
                <w:bCs/>
                <w:sz w:val="28"/>
                <w:szCs w:val="28"/>
              </w:rPr>
              <w:t>照片</w:t>
            </w: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Default="0061067C" w:rsidP="002E5E8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-56515</wp:posOffset>
                  </wp:positionV>
                  <wp:extent cx="2792730" cy="2661285"/>
                  <wp:effectExtent l="19050" t="0" r="7620" b="0"/>
                  <wp:wrapNone/>
                  <wp:docPr id="23" name="圖片 8" descr="D:\舊資料\至106-1\j\學習扶助加強班\結案成果報告\104-2計畫(含105-1暑假)\105暑假\照片\IMG_03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舊資料\至106-1\j\學習扶助加強班\結案成果報告\104-2計畫(含105-1暑假)\105暑假\照片\IMG_03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730" cy="2661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61067C" w:rsidP="002E5E8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-48895</wp:posOffset>
                  </wp:positionV>
                  <wp:extent cx="2827655" cy="2639060"/>
                  <wp:effectExtent l="19050" t="0" r="0" b="0"/>
                  <wp:wrapNone/>
                  <wp:docPr id="28" name="圖片 10" descr="D:\舊資料\至106-1\j\學習扶助加強班\結案成果報告\104-2計畫(含105-1暑假)\105暑假\照片\IMG_03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舊資料\至106-1\j\學習扶助加強班\結案成果報告\104-2計畫(含105-1暑假)\105暑假\照片\IMG_03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55" cy="263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0B3E" w:rsidTr="009A58E5">
        <w:trPr>
          <w:cantSplit/>
          <w:trHeight w:val="842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E40B3E" w:rsidRDefault="00E40B3E" w:rsidP="009A58E5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Default="0061067C" w:rsidP="002E5E8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學生至雲端教室上課</w:t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036BCD" w:rsidP="002E5E8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師長介紹KK音標線上學習資源</w:t>
            </w:r>
          </w:p>
        </w:tc>
      </w:tr>
      <w:tr w:rsidR="00E40B3E" w:rsidTr="009A58E5">
        <w:trPr>
          <w:cantSplit/>
          <w:trHeight w:val="4376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E40B3E" w:rsidRDefault="00E40B3E" w:rsidP="009A58E5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Default="004812B0" w:rsidP="002E5E8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-123190</wp:posOffset>
                  </wp:positionV>
                  <wp:extent cx="2781300" cy="2714625"/>
                  <wp:effectExtent l="19050" t="0" r="0" b="0"/>
                  <wp:wrapNone/>
                  <wp:docPr id="33" name="圖片 12" descr="D:\舊資料\至106-1\j\學習扶助加強班\結案成果報告\104-2計畫(含105-1暑假)\105暑假\照片\IMG_03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舊資料\至106-1\j\學習扶助加強班\結案成果報告\104-2計畫(含105-1暑假)\105暑假\照片\IMG_03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4812B0" w:rsidP="002E5E8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-5080</wp:posOffset>
                  </wp:positionV>
                  <wp:extent cx="2705100" cy="2636520"/>
                  <wp:effectExtent l="19050" t="0" r="0" b="0"/>
                  <wp:wrapNone/>
                  <wp:docPr id="35" name="圖片 13" descr="D:\舊資料\至106-1\j\學習扶助加強班\結案成果報告\104-2計畫(含105-1暑假)\105暑假\照片\IMG_0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舊資料\至106-1\j\學習扶助加強班\結案成果報告\104-2計畫(含105-1暑假)\105暑假\照片\IMG_03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636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0B3E" w:rsidTr="009A58E5">
        <w:trPr>
          <w:cantSplit/>
          <w:trHeight w:val="842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E40B3E" w:rsidRDefault="00E40B3E" w:rsidP="009A58E5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Default="004812B0" w:rsidP="002E5E8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師長介紹GotoABC線上資源</w:t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4812B0" w:rsidP="002E5E8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學生使用線上英文學習資源</w:t>
            </w:r>
          </w:p>
        </w:tc>
      </w:tr>
    </w:tbl>
    <w:p w:rsidR="00E40B3E" w:rsidRDefault="00E40B3E"/>
    <w:sectPr w:rsidR="00E40B3E" w:rsidSect="001E367B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3E6" w:rsidRDefault="007303E6" w:rsidP="00EE134A">
      <w:r>
        <w:separator/>
      </w:r>
    </w:p>
  </w:endnote>
  <w:endnote w:type="continuationSeparator" w:id="1">
    <w:p w:rsidR="007303E6" w:rsidRDefault="007303E6" w:rsidP="00EE1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3E6" w:rsidRDefault="007303E6" w:rsidP="00EE134A">
      <w:r>
        <w:separator/>
      </w:r>
    </w:p>
  </w:footnote>
  <w:footnote w:type="continuationSeparator" w:id="1">
    <w:p w:rsidR="007303E6" w:rsidRDefault="007303E6" w:rsidP="00EE1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7B5"/>
    <w:rsid w:val="000152D5"/>
    <w:rsid w:val="0001533C"/>
    <w:rsid w:val="00036BCD"/>
    <w:rsid w:val="00084B10"/>
    <w:rsid w:val="00096AA5"/>
    <w:rsid w:val="000B3224"/>
    <w:rsid w:val="00135A3B"/>
    <w:rsid w:val="001407B5"/>
    <w:rsid w:val="001768D8"/>
    <w:rsid w:val="00185445"/>
    <w:rsid w:val="00194999"/>
    <w:rsid w:val="001A3F3A"/>
    <w:rsid w:val="001D47FD"/>
    <w:rsid w:val="001E367B"/>
    <w:rsid w:val="0020096E"/>
    <w:rsid w:val="002024D4"/>
    <w:rsid w:val="00283727"/>
    <w:rsid w:val="002A2D61"/>
    <w:rsid w:val="002D4F23"/>
    <w:rsid w:val="002E5E85"/>
    <w:rsid w:val="00306D34"/>
    <w:rsid w:val="0032453E"/>
    <w:rsid w:val="003343A8"/>
    <w:rsid w:val="00431BC1"/>
    <w:rsid w:val="00433591"/>
    <w:rsid w:val="004477EA"/>
    <w:rsid w:val="00455EB9"/>
    <w:rsid w:val="00462693"/>
    <w:rsid w:val="004728FD"/>
    <w:rsid w:val="004812B0"/>
    <w:rsid w:val="004E3D67"/>
    <w:rsid w:val="00576162"/>
    <w:rsid w:val="00583887"/>
    <w:rsid w:val="00591450"/>
    <w:rsid w:val="005A5146"/>
    <w:rsid w:val="0061067C"/>
    <w:rsid w:val="0067583A"/>
    <w:rsid w:val="006B38BC"/>
    <w:rsid w:val="006F3DC9"/>
    <w:rsid w:val="00721499"/>
    <w:rsid w:val="00726F5A"/>
    <w:rsid w:val="007303E6"/>
    <w:rsid w:val="007464AA"/>
    <w:rsid w:val="00785322"/>
    <w:rsid w:val="007928B0"/>
    <w:rsid w:val="007C6F3F"/>
    <w:rsid w:val="00861515"/>
    <w:rsid w:val="00861E40"/>
    <w:rsid w:val="0087759C"/>
    <w:rsid w:val="008A2535"/>
    <w:rsid w:val="008E5B70"/>
    <w:rsid w:val="009048CC"/>
    <w:rsid w:val="00904A88"/>
    <w:rsid w:val="00904B97"/>
    <w:rsid w:val="00904E1A"/>
    <w:rsid w:val="00946B2C"/>
    <w:rsid w:val="00967104"/>
    <w:rsid w:val="00977A54"/>
    <w:rsid w:val="009B55DB"/>
    <w:rsid w:val="00A072B8"/>
    <w:rsid w:val="00A13737"/>
    <w:rsid w:val="00A542B3"/>
    <w:rsid w:val="00A835E0"/>
    <w:rsid w:val="00B14587"/>
    <w:rsid w:val="00B22E2D"/>
    <w:rsid w:val="00B301A5"/>
    <w:rsid w:val="00B5397A"/>
    <w:rsid w:val="00B54B54"/>
    <w:rsid w:val="00B82435"/>
    <w:rsid w:val="00BC6DA7"/>
    <w:rsid w:val="00BC744E"/>
    <w:rsid w:val="00C44D1B"/>
    <w:rsid w:val="00CA003F"/>
    <w:rsid w:val="00CA6895"/>
    <w:rsid w:val="00CD37B6"/>
    <w:rsid w:val="00CF022F"/>
    <w:rsid w:val="00D17A16"/>
    <w:rsid w:val="00D30B93"/>
    <w:rsid w:val="00D63E1B"/>
    <w:rsid w:val="00DD279D"/>
    <w:rsid w:val="00DE4349"/>
    <w:rsid w:val="00E047D2"/>
    <w:rsid w:val="00E21448"/>
    <w:rsid w:val="00E22F61"/>
    <w:rsid w:val="00E252AF"/>
    <w:rsid w:val="00E34627"/>
    <w:rsid w:val="00E40B3E"/>
    <w:rsid w:val="00E578BE"/>
    <w:rsid w:val="00E62050"/>
    <w:rsid w:val="00E712C8"/>
    <w:rsid w:val="00EA05C0"/>
    <w:rsid w:val="00EA4D00"/>
    <w:rsid w:val="00ED46ED"/>
    <w:rsid w:val="00EE134A"/>
    <w:rsid w:val="00F17EA7"/>
    <w:rsid w:val="00F2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B5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07B5"/>
    <w:pPr>
      <w:ind w:left="1290"/>
    </w:pPr>
    <w:rPr>
      <w:rFonts w:hAnsi="標楷體"/>
      <w:sz w:val="32"/>
    </w:rPr>
  </w:style>
  <w:style w:type="character" w:customStyle="1" w:styleId="a4">
    <w:name w:val="本文縮排 字元"/>
    <w:basedOn w:val="a0"/>
    <w:link w:val="a3"/>
    <w:rsid w:val="001407B5"/>
    <w:rPr>
      <w:rFonts w:ascii="標楷體" w:eastAsia="標楷體" w:hAnsi="標楷體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6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464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E13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semiHidden/>
    <w:rsid w:val="00EE134A"/>
    <w:rPr>
      <w:rFonts w:ascii="標楷體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E13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semiHidden/>
    <w:rsid w:val="00EE134A"/>
    <w:rPr>
      <w:rFonts w:ascii="標楷體" w:eastAsia="標楷體" w:hAnsi="Times New Roman" w:cs="Times New Roman"/>
      <w:sz w:val="20"/>
      <w:szCs w:val="20"/>
    </w:rPr>
  </w:style>
  <w:style w:type="paragraph" w:styleId="ab">
    <w:name w:val="No Spacing"/>
    <w:uiPriority w:val="1"/>
    <w:qFormat/>
    <w:rsid w:val="001E367B"/>
    <w:pPr>
      <w:widowControl w:val="0"/>
    </w:pPr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</Words>
  <Characters>138</Characters>
  <Application>Microsoft Office Word</Application>
  <DocSecurity>0</DocSecurity>
  <Lines>1</Lines>
  <Paragraphs>1</Paragraphs>
  <ScaleCrop>false</ScaleCrop>
  <Company>SYNNEX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2019-02-21T04:13:00Z</dcterms:created>
  <dcterms:modified xsi:type="dcterms:W3CDTF">2019-02-21T06:03:00Z</dcterms:modified>
</cp:coreProperties>
</file>